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50" w:rsidRDefault="0054005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  <w:bookmarkStart w:id="0" w:name="bookmark0"/>
      <w:r>
        <w:t xml:space="preserve"> </w:t>
      </w:r>
    </w:p>
    <w:p w:rsidR="00540050" w:rsidRDefault="0054005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</w:p>
    <w:p w:rsidR="00540050" w:rsidRDefault="0054005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</w:p>
    <w:p w:rsidR="00540050" w:rsidRDefault="0054005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</w:p>
    <w:p w:rsidR="00540050" w:rsidRDefault="0054005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</w:p>
    <w:p w:rsidR="008B30BA" w:rsidRDefault="002C6970">
      <w:pPr>
        <w:pStyle w:val="10"/>
        <w:keepNext/>
        <w:keepLines/>
        <w:shd w:val="clear" w:color="auto" w:fill="auto"/>
        <w:spacing w:after="306" w:line="270" w:lineRule="exact"/>
        <w:ind w:left="1640" w:firstLine="0"/>
      </w:pPr>
      <w:r>
        <w:t>Что делать классному руководителю, если заподозрил</w:t>
      </w:r>
      <w:bookmarkEnd w:id="0"/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right="20" w:firstLine="720"/>
      </w:pPr>
      <w:r>
        <w:t>Найти нейтральный повод, чтобы побывать в семье подростка, для того, чтобы оценить состояние семейной атмосферы, наличие конфликтов, переговоров с родителями и близкими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596"/>
        <w:ind w:right="20" w:firstLine="720"/>
      </w:pPr>
      <w:r>
        <w:t>Несмотря на то, что педагоги, как правило, изучали в вузах детскую психологию и конфликтологию, такую работу все-таки следует доверить профессионалам; поэтому классному руководителю не следует пытаться самому решать эту проблему, а нужно сообщить о своих подозрениях директору школы.</w:t>
      </w:r>
    </w:p>
    <w:p w:rsidR="008B30BA" w:rsidRDefault="002C6970">
      <w:pPr>
        <w:pStyle w:val="10"/>
        <w:keepNext/>
        <w:keepLines/>
        <w:shd w:val="clear" w:color="auto" w:fill="auto"/>
        <w:spacing w:after="244" w:line="326" w:lineRule="exact"/>
        <w:ind w:left="1640" w:right="300"/>
      </w:pPr>
      <w:bookmarkStart w:id="1" w:name="bookmark1"/>
      <w:r>
        <w:t>Что делать директору школы, если к нему обратился учитель с подозрениями на вероятный суицид подростка</w:t>
      </w:r>
      <w:bookmarkEnd w:id="1"/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right="20" w:firstLine="720"/>
      </w:pPr>
      <w:r>
        <w:t>Поручив школьному психологу проведение индивидуальной работы с подростком, необходимо собрать дополнительную информацию о его семье, запросив ее в территориальной комиссии по делам несовершеннолетних и защите их прав - эта информация поможет психологу в его работе.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right="20" w:firstLine="720"/>
      </w:pPr>
      <w:r>
        <w:t>Если в школе нет штатного детского психолога, то руководству школы нужно запросить помощь в территориальном центре социальной помощи семье и детям, в штате которого должны быть профессиональные детские психологи.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right="20" w:firstLine="720"/>
      </w:pPr>
      <w:r>
        <w:t>Если школа не имеет своего школьного психолога и находится в удаленной сельской территории, а поэтому у нее нет объективной возможности привлечь со стороны для работы с проблемным подростком профессионального психолога, то руководству школы необходимо разработать и реализовать индивидуальный план проведения профилактической работы с подростком.</w:t>
      </w: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>
      <w:pPr>
        <w:pStyle w:val="21"/>
        <w:shd w:val="clear" w:color="auto" w:fill="auto"/>
        <w:spacing w:after="296" w:line="270" w:lineRule="exact"/>
        <w:ind w:right="360"/>
      </w:pPr>
    </w:p>
    <w:p w:rsidR="00540050" w:rsidRDefault="00540050" w:rsidP="00540050">
      <w:pPr>
        <w:pStyle w:val="21"/>
        <w:shd w:val="clear" w:color="auto" w:fill="auto"/>
        <w:spacing w:after="296" w:line="270" w:lineRule="exact"/>
        <w:ind w:right="360"/>
        <w:jc w:val="center"/>
      </w:pPr>
    </w:p>
    <w:p w:rsidR="008B30BA" w:rsidRDefault="002C6970" w:rsidP="00540050">
      <w:pPr>
        <w:pStyle w:val="21"/>
        <w:shd w:val="clear" w:color="auto" w:fill="auto"/>
        <w:spacing w:after="296" w:line="270" w:lineRule="exact"/>
        <w:ind w:right="360"/>
        <w:jc w:val="center"/>
      </w:pPr>
      <w:r>
        <w:t>Примерные этапы работы школьного психолога с подростком</w:t>
      </w:r>
    </w:p>
    <w:p w:rsidR="008B30BA" w:rsidRDefault="002C6970">
      <w:pPr>
        <w:pStyle w:val="2"/>
        <w:shd w:val="clear" w:color="auto" w:fill="auto"/>
        <w:spacing w:before="0"/>
        <w:ind w:left="20" w:right="20" w:firstLine="720"/>
      </w:pPr>
      <w:r>
        <w:t>На начальном этапе ответственному лицу желательно позвонить на один из «телефонов доверия» и, рассказав о возникшей проблеме, попросить дать ему дополнительную профессиональную консультацию психолога службы.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</w:pPr>
      <w:r>
        <w:t>Организовать и провести доверительную беседу с подростком (с учетом конкретных рекомендаций, полученных от психолога) о его проблемах, используя следующие стандартные приемы.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296" w:line="317" w:lineRule="exact"/>
        <w:ind w:left="20" w:right="20" w:firstLine="720"/>
      </w:pPr>
      <w:r>
        <w:t>При выборе места беседы главное - отсутствие посторонних лиц (никто не должен прерывать разговора, сколько бы он не продолжался). Беседа является первичной формой профилактики у подростка, переживающим кризис душевного состояния.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</w:pPr>
      <w:r>
        <w:t>В процессе беседы не нужно вести никаких записей, не нужно посматривать на часы и тем более выполнять какие-либо попутные дела. Надо всем своим видом показать, что важнее этой беседы для вас сейчас нет. Главное - разговорить ребенка, чтобы он не молчал и не отнекивался. Используйте приемы психологического присоединения.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</w:pPr>
      <w:r>
        <w:t>Если подросток заговорит, то слушайте его внимательно. Собеседник должен почувствовать, что вы неравнодушны к его проблемам. Ни в коем случае не проявляйте агрессию и не спорьте, постарайтесь не выражать потрясением то, что услышали. Вступая в дискуссию с подростком, вы можете не только проиграть спор, но и потерять его самого.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</w:pPr>
      <w:r>
        <w:t>Нужно стараться задавать прямые вопросы, например, следующим образом: «Как твои дела? Как ты себя чувствуешь? Ты выглядишь, словно в воду опущенный, что происходит?» Имеет смысл также сказать: «Может, если ты поделишься своими проблемами со мной, я постараюсь понять тебя и мы вместе найдем способ разрешения твоих проблем». Отчаявшегося подростка необходимо уверить, что он может говорить о чувствах без стеснения, даже о таких отрицательных эмоциях, как ненависть, горечь или желание отомстить.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</w:pPr>
      <w:r>
        <w:t>Возможно использование проективных тестов (тест рисуночной фрустрации Розенцвейга, методика незавершенных предложений, рисунок несуществующего животного).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20" w:right="20" w:firstLine="720"/>
        <w:sectPr w:rsidR="008B30BA" w:rsidSect="00540050">
          <w:headerReference w:type="default" r:id="rId7"/>
          <w:type w:val="continuous"/>
          <w:pgSz w:w="11909" w:h="16838"/>
          <w:pgMar w:top="284" w:right="1137" w:bottom="1841" w:left="1161" w:header="0" w:footer="3" w:gutter="0"/>
          <w:cols w:space="720"/>
          <w:noEndnote/>
          <w:docGrid w:linePitch="360"/>
        </w:sectPr>
      </w:pPr>
      <w:r>
        <w:t>Возможно использование различных методов психокоррекционного воздействия (АРТ-терапия, сказко-терапия, системная семейная психотерапия, когнитивно-поведенческая психотерапия, личностно</w:t>
      </w:r>
      <w:r>
        <w:softHyphen/>
        <w:t>ориентированная психотерапия).</w:t>
      </w:r>
    </w:p>
    <w:p w:rsidR="008B30BA" w:rsidRDefault="002C6970">
      <w:pPr>
        <w:pStyle w:val="21"/>
        <w:shd w:val="clear" w:color="auto" w:fill="auto"/>
        <w:spacing w:after="0" w:line="322" w:lineRule="exact"/>
        <w:ind w:left="260"/>
        <w:jc w:val="center"/>
      </w:pPr>
      <w:r>
        <w:lastRenderedPageBreak/>
        <w:t>Перечень показаний, при выявлении которых школьный психолог</w:t>
      </w:r>
    </w:p>
    <w:p w:rsidR="008B30BA" w:rsidRDefault="002C6970">
      <w:pPr>
        <w:pStyle w:val="21"/>
        <w:shd w:val="clear" w:color="auto" w:fill="auto"/>
        <w:spacing w:after="0" w:line="322" w:lineRule="exact"/>
        <w:ind w:left="260"/>
        <w:jc w:val="center"/>
      </w:pPr>
      <w:r>
        <w:t>должен направлять несовершеннолетнего на прием к детскому</w:t>
      </w:r>
    </w:p>
    <w:p w:rsidR="008B30BA" w:rsidRDefault="002C6970">
      <w:pPr>
        <w:pStyle w:val="21"/>
        <w:shd w:val="clear" w:color="auto" w:fill="auto"/>
        <w:spacing w:after="300" w:line="322" w:lineRule="exact"/>
        <w:ind w:left="260"/>
        <w:jc w:val="center"/>
      </w:pPr>
      <w:r>
        <w:t>психиатру: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700"/>
      </w:pPr>
      <w:r>
        <w:t>Депрессивные подростки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700"/>
      </w:pPr>
      <w:r>
        <w:t>Подростки, злоупотребляющие алкоголем и наркотиками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right="280" w:firstLine="700"/>
      </w:pPr>
      <w:r>
        <w:t>Подростки, которые либо совершали суицидальную попытку, либо были свидетелями того, как совершил суицид кто-то из членов семьи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700"/>
      </w:pPr>
      <w:r>
        <w:t>Одаренные подростки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700"/>
      </w:pPr>
      <w:r>
        <w:t>Подростки с плохой успеваемостью в школе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700"/>
      </w:pPr>
      <w:r>
        <w:t>Беременные девочки</w:t>
      </w:r>
    </w:p>
    <w:p w:rsidR="008B30BA" w:rsidRDefault="002C6970">
      <w:pPr>
        <w:pStyle w:val="2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300"/>
        <w:ind w:firstLine="700"/>
      </w:pPr>
      <w:r>
        <w:t>Подростки, жертвы насилия</w:t>
      </w:r>
    </w:p>
    <w:p w:rsidR="008B30BA" w:rsidRDefault="002C6970">
      <w:pPr>
        <w:pStyle w:val="2"/>
        <w:shd w:val="clear" w:color="auto" w:fill="auto"/>
        <w:spacing w:before="0"/>
        <w:ind w:right="280" w:firstLine="700"/>
        <w:sectPr w:rsidR="008B30BA" w:rsidSect="00540050">
          <w:headerReference w:type="even" r:id="rId8"/>
          <w:headerReference w:type="default" r:id="rId9"/>
          <w:pgSz w:w="11909" w:h="16838"/>
          <w:pgMar w:top="567" w:right="1137" w:bottom="1841" w:left="1161" w:header="0" w:footer="3" w:gutter="0"/>
          <w:cols w:space="720"/>
          <w:noEndnote/>
          <w:docGrid w:linePitch="360"/>
        </w:sectPr>
      </w:pPr>
      <w:r>
        <w:t>Детский психиатр решает вопрос о дополнительном обследовании у мед. психолога, назначении медикаментозной терапии амбулаторно или госпитализации в стационар.</w:t>
      </w:r>
    </w:p>
    <w:p w:rsidR="008B30BA" w:rsidRDefault="002C6970">
      <w:pPr>
        <w:pStyle w:val="21"/>
        <w:shd w:val="clear" w:color="auto" w:fill="auto"/>
        <w:spacing w:after="0" w:line="317" w:lineRule="exact"/>
        <w:jc w:val="left"/>
      </w:pPr>
      <w:r>
        <w:lastRenderedPageBreak/>
        <w:t>Психологическая служба «Телефон доверия»:</w:t>
      </w:r>
    </w:p>
    <w:p w:rsidR="008B30BA" w:rsidRDefault="00D0724E">
      <w:pPr>
        <w:pStyle w:val="2"/>
        <w:shd w:val="clear" w:color="auto" w:fill="auto"/>
        <w:spacing w:before="0" w:line="317" w:lineRule="exact"/>
        <w:ind w:right="400"/>
        <w:jc w:val="left"/>
        <w:sectPr w:rsidR="008B30BA">
          <w:pgSz w:w="11909" w:h="16838"/>
          <w:pgMar w:top="13935" w:right="1070" w:bottom="1037" w:left="1099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47.5pt;margin-top:-432.15pt;width:289.2pt;height:32.1pt;z-index:-12582937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B30BA" w:rsidRDefault="002C6970">
                  <w:pPr>
                    <w:pStyle w:val="a8"/>
                    <w:shd w:val="clear" w:color="auto" w:fill="000000"/>
                  </w:pPr>
                  <w:r>
                    <w:rPr>
                      <w:rStyle w:val="Exact0"/>
                      <w:b/>
                      <w:bCs/>
                      <w:spacing w:val="0"/>
                    </w:rPr>
                    <w:t>Школьный психолог, при отсутствии - Центр социальной помощи семье и детям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1.45pt;margin-top:-600.25pt;width:388.3pt;height:210.7pt;z-index:-125829375;mso-wrap-distance-left:5pt;mso-wrap-distance-right:5pt;mso-position-horizontal-relative:margin;mso-position-vertical-relative:margin" wrapcoords="-42 0 -42 21523 21600 21523 21600 0 -42 0">
            <v:imagedata r:id="rId10" o:title="image1"/>
            <w10:wrap type="tight" anchorx="margin" anchory="margin"/>
          </v:shape>
        </w:pict>
      </w:r>
      <w:r>
        <w:pict>
          <v:shape id="_x0000_s2051" type="#_x0000_t202" style="position:absolute;margin-left:32.4pt;margin-top:-99.7pt;width:302.15pt;height:64.25pt;z-index:-12582937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B30BA" w:rsidRDefault="002C6970">
                  <w:pPr>
                    <w:pStyle w:val="a8"/>
                    <w:shd w:val="clear" w:color="auto" w:fill="000000"/>
                  </w:pPr>
                  <w:r>
                    <w:rPr>
                      <w:rStyle w:val="Exact0"/>
                      <w:b/>
                      <w:bCs/>
                      <w:spacing w:val="0"/>
                    </w:rPr>
                    <w:t>Решение вопроса о дальнейшей тактике (психологическая реабилитация, психотерапия, медикаментозная терапия амбулаторно, стационарное лечение)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2050" type="#_x0000_t75" style="position:absolute;margin-left:-1.45pt;margin-top:-389.5pt;width:388.3pt;height:370.55pt;z-index:-125829373;mso-wrap-distance-left:5pt;mso-wrap-distance-right:5pt;mso-position-horizontal-relative:margin;mso-position-vertical-relative:margin" wrapcoords="-42 0 -42 21556 21600 21556 21600 0 -42 0">
            <v:imagedata r:id="rId11" o:title="image2"/>
            <w10:wrap type="tight" anchorx="margin" anchory="margin"/>
          </v:shape>
        </w:pict>
      </w:r>
      <w:r w:rsidR="002C6970">
        <w:t>Психологическая помощь детям и подросткам, оказавшимся в трудной жизненной</w:t>
      </w:r>
      <w:r w:rsidR="00540050">
        <w:t xml:space="preserve"> ситуации: телефон - 89142315354</w:t>
      </w:r>
    </w:p>
    <w:p w:rsidR="008B30BA" w:rsidRDefault="002C6970">
      <w:pPr>
        <w:pStyle w:val="21"/>
        <w:shd w:val="clear" w:color="auto" w:fill="auto"/>
        <w:spacing w:after="332" w:line="270" w:lineRule="exact"/>
        <w:ind w:left="20"/>
        <w:jc w:val="center"/>
      </w:pPr>
      <w:r>
        <w:lastRenderedPageBreak/>
        <w:t>Памятка для родителей</w:t>
      </w:r>
    </w:p>
    <w:p w:rsidR="008B30BA" w:rsidRDefault="002C6970">
      <w:pPr>
        <w:pStyle w:val="21"/>
        <w:shd w:val="clear" w:color="auto" w:fill="auto"/>
        <w:spacing w:after="0" w:line="270" w:lineRule="exact"/>
        <w:ind w:left="20" w:firstLine="720"/>
        <w:jc w:val="both"/>
      </w:pPr>
      <w:r>
        <w:t>Признаки в поведении подростка которые должны насторожить</w:t>
      </w:r>
    </w:p>
    <w:p w:rsidR="008B30BA" w:rsidRDefault="002C6970">
      <w:pPr>
        <w:pStyle w:val="21"/>
        <w:shd w:val="clear" w:color="auto" w:fill="auto"/>
        <w:spacing w:after="301" w:line="270" w:lineRule="exact"/>
        <w:ind w:left="20"/>
        <w:jc w:val="center"/>
      </w:pPr>
      <w:r>
        <w:t>родителей.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Стал интересоваться темой смерти.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Стал молчаливым и раздражительным.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Поведение стало рискованным.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right="40" w:firstLine="720"/>
      </w:pPr>
      <w:r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Ссора или острый конфликт со значимыми взрослыми.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Несчастная любовь или разрыв романтических отношений.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Отвержение сверстников, травля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right="40" w:firstLine="720"/>
      </w:pPr>
      <w:r>
        <w:t>Тяжелая жизненная ситуация (потеря близкого человека, резкое общественное отвержение, тяжелое заболевание).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Личная неудача подростка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right="40" w:firstLine="720"/>
      </w:pPr>
      <w:r>
        <w:t>Нестабильная семейная ситуация (развод родителей, конфликты, ситуации насилия).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 w:after="341"/>
        <w:ind w:left="20" w:firstLine="720"/>
      </w:pPr>
      <w:r>
        <w:t>Изменение места жительства, привычной обстановки.</w:t>
      </w:r>
    </w:p>
    <w:p w:rsidR="008B30BA" w:rsidRDefault="002C6970">
      <w:pPr>
        <w:pStyle w:val="21"/>
        <w:shd w:val="clear" w:color="auto" w:fill="auto"/>
        <w:spacing w:after="306" w:line="270" w:lineRule="exact"/>
        <w:ind w:left="2000"/>
        <w:jc w:val="left"/>
      </w:pPr>
      <w:r>
        <w:t>Что необходимо сделать, чтобы помочь ребенку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right="40" w:firstLine="720"/>
      </w:pPr>
      <w:r>
        <w:t>Проявите любовь и заботу, разберитесь, что стоит за вне</w:t>
      </w:r>
      <w:r>
        <w:rPr>
          <w:rStyle w:val="11"/>
        </w:rPr>
        <w:t>шн</w:t>
      </w:r>
      <w:r>
        <w:t>ей грубостью ребенка.</w:t>
      </w:r>
    </w:p>
    <w:p w:rsidR="008B30BA" w:rsidRDefault="002C6970">
      <w:pPr>
        <w:pStyle w:val="2"/>
        <w:numPr>
          <w:ilvl w:val="0"/>
          <w:numId w:val="2"/>
        </w:numPr>
        <w:shd w:val="clear" w:color="auto" w:fill="auto"/>
        <w:tabs>
          <w:tab w:val="left" w:pos="1353"/>
        </w:tabs>
        <w:spacing w:before="0"/>
        <w:ind w:left="20" w:firstLine="720"/>
      </w:pPr>
      <w:r>
        <w:t>Вовремя обратитесь к специалисту, если поймете, что вам по</w:t>
      </w:r>
    </w:p>
    <w:p w:rsidR="008B30BA" w:rsidRDefault="002C6970">
      <w:pPr>
        <w:pStyle w:val="2"/>
        <w:shd w:val="clear" w:color="auto" w:fill="auto"/>
        <w:tabs>
          <w:tab w:val="left" w:pos="1353"/>
        </w:tabs>
        <w:spacing w:before="0"/>
        <w:ind w:left="20"/>
      </w:pPr>
      <w:r>
        <w:t>каким-то</w:t>
      </w:r>
      <w:r>
        <w:tab/>
        <w:t>причинам не удалось сохранить контакт с ребенком. В</w:t>
      </w:r>
    </w:p>
    <w:p w:rsidR="008B30BA" w:rsidRDefault="002C6970">
      <w:pPr>
        <w:pStyle w:val="2"/>
        <w:shd w:val="clear" w:color="auto" w:fill="auto"/>
        <w:spacing w:before="0"/>
        <w:ind w:left="20" w:right="40"/>
      </w:pPr>
      <w:r>
        <w:t>индивидуальной или семейной работе с психологом, психотерапевтом вы освоите необходимые навыки, которые помогут вам вернуть тепло, доверие и мир в отношениях с ребенком.</w:t>
      </w:r>
    </w:p>
    <w:sectPr w:rsidR="008B30BA" w:rsidSect="00540050">
      <w:pgSz w:w="11909" w:h="16838"/>
      <w:pgMar w:top="567" w:right="1277" w:bottom="3469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BE5" w:rsidRDefault="002F6BE5" w:rsidP="008B30BA">
      <w:r>
        <w:separator/>
      </w:r>
    </w:p>
  </w:endnote>
  <w:endnote w:type="continuationSeparator" w:id="1">
    <w:p w:rsidR="002F6BE5" w:rsidRDefault="002F6BE5" w:rsidP="008B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BE5" w:rsidRDefault="002F6BE5"/>
  </w:footnote>
  <w:footnote w:type="continuationSeparator" w:id="1">
    <w:p w:rsidR="002F6BE5" w:rsidRDefault="002F6B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BA" w:rsidRDefault="00D0724E">
    <w:pPr>
      <w:rPr>
        <w:sz w:val="2"/>
        <w:szCs w:val="2"/>
      </w:rPr>
    </w:pPr>
    <w:r w:rsidRPr="00D072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6pt;margin-top:91.1pt;width:459.6pt;height:28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30BA" w:rsidRDefault="002C69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Алгоритм действий должностных лиц при подозрении на</w:t>
                </w:r>
              </w:p>
              <w:p w:rsidR="008B30BA" w:rsidRDefault="002C69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суицидальное поведение и выявление групп риска несовершеннолетних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BA" w:rsidRDefault="00D0724E">
    <w:pPr>
      <w:rPr>
        <w:sz w:val="2"/>
        <w:szCs w:val="2"/>
      </w:rPr>
    </w:pPr>
    <w:r w:rsidRPr="00D072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2.4pt;margin-top:53.8pt;width:367.9pt;height:29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30BA" w:rsidRDefault="002C69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Алгоритм действий должностных лиц, при подозрении на</w:t>
                </w:r>
              </w:p>
              <w:p w:rsidR="008B30BA" w:rsidRDefault="002C69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суицидальное поведение несовершеннолетних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BA" w:rsidRDefault="008B30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4B4"/>
    <w:multiLevelType w:val="multilevel"/>
    <w:tmpl w:val="73760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77515"/>
    <w:multiLevelType w:val="multilevel"/>
    <w:tmpl w:val="EBAE18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B30BA"/>
    <w:rsid w:val="002C6970"/>
    <w:rsid w:val="002F6BE5"/>
    <w:rsid w:val="00540050"/>
    <w:rsid w:val="008B30BA"/>
    <w:rsid w:val="00BB6576"/>
    <w:rsid w:val="00D0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30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30B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B3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sid w:val="008B3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basedOn w:val="a4"/>
    <w:rsid w:val="008B30BA"/>
    <w:rPr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_"/>
    <w:basedOn w:val="a0"/>
    <w:link w:val="2"/>
    <w:rsid w:val="008B3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8B3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8"/>
    <w:rsid w:val="008B3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8B30BA"/>
    <w:rPr>
      <w:color w:val="FFFFFF"/>
      <w:w w:val="100"/>
      <w:position w:val="0"/>
      <w:lang w:val="ru-RU"/>
    </w:rPr>
  </w:style>
  <w:style w:type="character" w:customStyle="1" w:styleId="11">
    <w:name w:val="Основной текст1"/>
    <w:basedOn w:val="a7"/>
    <w:rsid w:val="008B30BA"/>
    <w:rPr>
      <w:color w:val="000000"/>
      <w:spacing w:val="0"/>
      <w:w w:val="100"/>
      <w:position w:val="0"/>
      <w:u w:val="single"/>
      <w:lang w:val="ru-RU"/>
    </w:rPr>
  </w:style>
  <w:style w:type="paragraph" w:customStyle="1" w:styleId="10">
    <w:name w:val="Заголовок №1"/>
    <w:basedOn w:val="a"/>
    <w:link w:val="1"/>
    <w:rsid w:val="008B30BA"/>
    <w:pPr>
      <w:shd w:val="clear" w:color="auto" w:fill="FFFFFF"/>
      <w:spacing w:after="420" w:line="0" w:lineRule="atLeast"/>
      <w:ind w:hanging="6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8B30B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7"/>
    <w:rsid w:val="008B30BA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8B30BA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картинке"/>
    <w:basedOn w:val="a"/>
    <w:link w:val="Exact"/>
    <w:rsid w:val="008B30B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829</Words>
  <Characters>4728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</dc:creator>
  <cp:lastModifiedBy>vladis-i89@outlook.com</cp:lastModifiedBy>
  <cp:revision>4</cp:revision>
  <dcterms:created xsi:type="dcterms:W3CDTF">2020-11-11T01:40:00Z</dcterms:created>
  <dcterms:modified xsi:type="dcterms:W3CDTF">2021-04-21T13:15:00Z</dcterms:modified>
</cp:coreProperties>
</file>